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092E" w14:textId="2E3B7888" w:rsidR="002F06AC" w:rsidRPr="00D55AE9" w:rsidRDefault="00683B88" w:rsidP="002F06AC">
      <w:pPr>
        <w:pStyle w:val="Title"/>
        <w:jc w:val="center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Doc Manager Rules</w:t>
      </w:r>
    </w:p>
    <w:p w14:paraId="704906D8" w14:textId="77777777" w:rsidR="002F06AC" w:rsidRPr="00D55AE9" w:rsidRDefault="002F06AC" w:rsidP="002F06AC">
      <w:pPr>
        <w:rPr>
          <w:rFonts w:ascii="Arial" w:hAnsi="Arial" w:cs="Arial"/>
          <w:sz w:val="6"/>
          <w:szCs w:val="6"/>
        </w:rPr>
      </w:pPr>
    </w:p>
    <w:p w14:paraId="6BE96E5C" w14:textId="468F8BB8" w:rsidR="00031DE5" w:rsidRDefault="0021591B" w:rsidP="002F0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guide is to </w:t>
      </w:r>
      <w:r w:rsidR="00E10948">
        <w:rPr>
          <w:rFonts w:ascii="Arial" w:hAnsi="Arial" w:cs="Arial"/>
        </w:rPr>
        <w:t xml:space="preserve">help users understand how to </w:t>
      </w:r>
      <w:r w:rsidR="00606B03">
        <w:rPr>
          <w:rFonts w:ascii="Arial" w:hAnsi="Arial" w:cs="Arial"/>
        </w:rPr>
        <w:t>complete</w:t>
      </w:r>
      <w:r w:rsidR="00E10948">
        <w:rPr>
          <w:rFonts w:ascii="Arial" w:hAnsi="Arial" w:cs="Arial"/>
        </w:rPr>
        <w:t xml:space="preserve"> the Document Manager Rules</w:t>
      </w:r>
      <w:r w:rsidR="00620F34">
        <w:rPr>
          <w:rFonts w:ascii="Arial" w:hAnsi="Arial" w:cs="Arial"/>
        </w:rPr>
        <w:t xml:space="preserve"> form</w:t>
      </w:r>
      <w:r w:rsidR="00BC1A5A">
        <w:rPr>
          <w:rFonts w:ascii="Arial" w:hAnsi="Arial" w:cs="Arial"/>
        </w:rPr>
        <w:t>.</w:t>
      </w:r>
    </w:p>
    <w:p w14:paraId="4214A2EC" w14:textId="2793327A" w:rsidR="002F06AC" w:rsidRDefault="00944909" w:rsidP="002F06AC">
      <w:pPr>
        <w:pStyle w:val="Heading1"/>
        <w:rPr>
          <w:rFonts w:ascii="Arial" w:hAnsi="Arial" w:cs="Arial"/>
          <w:b/>
          <w:bCs/>
          <w:color w:val="7030A0"/>
          <w:u w:val="single"/>
        </w:rPr>
      </w:pPr>
      <w:r>
        <w:rPr>
          <w:rFonts w:ascii="Arial" w:hAnsi="Arial" w:cs="Arial"/>
          <w:b/>
          <w:bCs/>
          <w:color w:val="7030A0"/>
          <w:u w:val="single"/>
        </w:rPr>
        <w:t>Document Manager</w:t>
      </w:r>
      <w:r w:rsidR="00972519">
        <w:rPr>
          <w:rFonts w:ascii="Arial" w:hAnsi="Arial" w:cs="Arial"/>
          <w:b/>
          <w:bCs/>
          <w:color w:val="7030A0"/>
          <w:u w:val="single"/>
        </w:rPr>
        <w:t xml:space="preserve"> Rules</w:t>
      </w:r>
    </w:p>
    <w:p w14:paraId="2CBAFE05" w14:textId="77777777" w:rsidR="002F06AC" w:rsidRPr="00503B2F" w:rsidRDefault="002F06AC" w:rsidP="002F06AC">
      <w:pPr>
        <w:rPr>
          <w:rFonts w:ascii="Arial" w:hAnsi="Arial" w:cs="Arial"/>
          <w:sz w:val="2"/>
          <w:szCs w:val="2"/>
        </w:rPr>
      </w:pPr>
    </w:p>
    <w:p w14:paraId="219F6D9C" w14:textId="73D28200" w:rsidR="00C10A5A" w:rsidRDefault="00C10A5A" w:rsidP="002F06AC">
      <w:pPr>
        <w:rPr>
          <w:rFonts w:ascii="Arial" w:hAnsi="Arial" w:cs="Arial"/>
        </w:rPr>
      </w:pPr>
      <w:r>
        <w:rPr>
          <w:rFonts w:ascii="Arial" w:hAnsi="Arial" w:cs="Arial"/>
        </w:rPr>
        <w:t>Document Manager Rules dictate which reports are required to be run</w:t>
      </w:r>
      <w:r w:rsidR="00240369">
        <w:rPr>
          <w:rFonts w:ascii="Arial" w:hAnsi="Arial" w:cs="Arial"/>
        </w:rPr>
        <w:t xml:space="preserve">, helping to ensure </w:t>
      </w:r>
      <w:r w:rsidR="00A4435C">
        <w:rPr>
          <w:rFonts w:ascii="Arial" w:hAnsi="Arial" w:cs="Arial"/>
        </w:rPr>
        <w:t>proper documentation</w:t>
      </w:r>
      <w:r w:rsidR="00240369">
        <w:rPr>
          <w:rFonts w:ascii="Arial" w:hAnsi="Arial" w:cs="Arial"/>
        </w:rPr>
        <w:t xml:space="preserve"> </w:t>
      </w:r>
      <w:r w:rsidR="00A4435C">
        <w:rPr>
          <w:rFonts w:ascii="Arial" w:hAnsi="Arial" w:cs="Arial"/>
        </w:rPr>
        <w:t>and charge captures are completed.</w:t>
      </w:r>
    </w:p>
    <w:p w14:paraId="12CCB818" w14:textId="3B5AF1CA" w:rsidR="00C61269" w:rsidRDefault="00C61269" w:rsidP="002F06AC">
      <w:pPr>
        <w:rPr>
          <w:rFonts w:ascii="Arial" w:hAnsi="Arial" w:cs="Arial"/>
        </w:rPr>
      </w:pPr>
      <w:r>
        <w:rPr>
          <w:rFonts w:ascii="Arial" w:hAnsi="Arial" w:cs="Arial"/>
        </w:rPr>
        <w:t>The types of rules that can be created are:</w:t>
      </w:r>
    </w:p>
    <w:p w14:paraId="2AFA9CB7" w14:textId="3B1CE03F" w:rsidR="00C61269" w:rsidRDefault="00C61269" w:rsidP="002F06AC">
      <w:pPr>
        <w:rPr>
          <w:rFonts w:ascii="Arial" w:hAnsi="Arial" w:cs="Arial"/>
        </w:rPr>
      </w:pPr>
      <w:r w:rsidRPr="004570B8">
        <w:rPr>
          <w:rFonts w:ascii="Arial" w:hAnsi="Arial" w:cs="Arial"/>
          <w:b/>
          <w:bCs/>
          <w:u w:val="single"/>
        </w:rPr>
        <w:t>Visit Based Rules</w:t>
      </w:r>
      <w:r>
        <w:rPr>
          <w:rFonts w:ascii="Arial" w:hAnsi="Arial" w:cs="Arial"/>
        </w:rPr>
        <w:t>:</w:t>
      </w:r>
    </w:p>
    <w:p w14:paraId="5DD3B690" w14:textId="6DD23B19" w:rsidR="00C61269" w:rsidRDefault="00C61269" w:rsidP="00C6126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570B8">
        <w:rPr>
          <w:rFonts w:ascii="Arial" w:hAnsi="Arial" w:cs="Arial"/>
          <w:u w:val="single"/>
        </w:rPr>
        <w:t>Initial evaluation rule</w:t>
      </w:r>
      <w:r w:rsidR="00B114C6" w:rsidRPr="004570B8">
        <w:rPr>
          <w:rFonts w:ascii="Arial" w:hAnsi="Arial" w:cs="Arial"/>
          <w:u w:val="single"/>
        </w:rPr>
        <w:t>s</w:t>
      </w:r>
      <w:r>
        <w:rPr>
          <w:rFonts w:ascii="Arial" w:hAnsi="Arial" w:cs="Arial"/>
        </w:rPr>
        <w:t>:</w:t>
      </w:r>
      <w:r w:rsidR="002D7D2F">
        <w:rPr>
          <w:rFonts w:ascii="Arial" w:hAnsi="Arial" w:cs="Arial"/>
        </w:rPr>
        <w:t xml:space="preserve"> With this rule an organization can set which reports along</w:t>
      </w:r>
      <w:r w:rsidR="000C124C">
        <w:rPr>
          <w:rFonts w:ascii="Arial" w:hAnsi="Arial" w:cs="Arial"/>
        </w:rPr>
        <w:t>side</w:t>
      </w:r>
      <w:r w:rsidR="002D7D2F">
        <w:rPr>
          <w:rFonts w:ascii="Arial" w:hAnsi="Arial" w:cs="Arial"/>
        </w:rPr>
        <w:t xml:space="preserve"> with a charge capture need to be completed on every first vis</w:t>
      </w:r>
      <w:r w:rsidR="007A6195">
        <w:rPr>
          <w:rFonts w:ascii="Arial" w:hAnsi="Arial" w:cs="Arial"/>
        </w:rPr>
        <w:t>i</w:t>
      </w:r>
      <w:r w:rsidR="002D7D2F">
        <w:rPr>
          <w:rFonts w:ascii="Arial" w:hAnsi="Arial" w:cs="Arial"/>
        </w:rPr>
        <w:t>t.</w:t>
      </w:r>
    </w:p>
    <w:p w14:paraId="05A1BB72" w14:textId="77931BD3" w:rsidR="002D7D2F" w:rsidRDefault="002D7D2F" w:rsidP="002D7D2F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Example:</w:t>
      </w:r>
      <w:r w:rsidRPr="002D7D2F">
        <w:rPr>
          <w:rFonts w:ascii="Arial" w:eastAsiaTheme="minorEastAsia" w:hAnsi="Arial" w:cs="Arial"/>
          <w:sz w:val="20"/>
          <w:szCs w:val="20"/>
        </w:rPr>
        <w:t xml:space="preserve"> </w:t>
      </w:r>
      <w:r w:rsidRPr="002D7D2F">
        <w:rPr>
          <w:rFonts w:ascii="Arial" w:hAnsi="Arial" w:cs="Arial"/>
        </w:rPr>
        <w:t xml:space="preserve">Require a </w:t>
      </w:r>
      <w:r w:rsidRPr="002D7D2F">
        <w:rPr>
          <w:rFonts w:ascii="Arial" w:hAnsi="Arial" w:cs="Arial"/>
          <w:i/>
        </w:rPr>
        <w:t>PT/OT Initial Evaluation</w:t>
      </w:r>
      <w:r w:rsidRPr="002D7D2F">
        <w:rPr>
          <w:rFonts w:ascii="Arial" w:hAnsi="Arial" w:cs="Arial"/>
        </w:rPr>
        <w:t xml:space="preserve"> or a </w:t>
      </w:r>
      <w:r w:rsidRPr="002D7D2F">
        <w:rPr>
          <w:rFonts w:ascii="Arial" w:hAnsi="Arial" w:cs="Arial"/>
          <w:i/>
        </w:rPr>
        <w:t>SLP Initial Evaluation</w:t>
      </w:r>
      <w:r w:rsidRPr="002D7D2F">
        <w:rPr>
          <w:rFonts w:ascii="Arial" w:hAnsi="Arial" w:cs="Arial"/>
        </w:rPr>
        <w:t xml:space="preserve"> and </w:t>
      </w:r>
      <w:r w:rsidRPr="002D7D2F">
        <w:rPr>
          <w:rFonts w:ascii="Arial" w:hAnsi="Arial" w:cs="Arial"/>
          <w:i/>
        </w:rPr>
        <w:t>Charge Capture</w:t>
      </w:r>
      <w:r w:rsidRPr="002D7D2F">
        <w:rPr>
          <w:rFonts w:ascii="Arial" w:hAnsi="Arial" w:cs="Arial"/>
        </w:rPr>
        <w:t xml:space="preserve"> completed on the </w:t>
      </w:r>
      <w:r w:rsidRPr="002D7D2F">
        <w:rPr>
          <w:rFonts w:ascii="Arial" w:hAnsi="Arial" w:cs="Arial"/>
          <w:b/>
        </w:rPr>
        <w:t>first visit</w:t>
      </w:r>
    </w:p>
    <w:p w14:paraId="1333488C" w14:textId="77777777" w:rsidR="002D7D2F" w:rsidRDefault="002D7D2F" w:rsidP="002D7D2F">
      <w:pPr>
        <w:pStyle w:val="ListParagraph"/>
        <w:ind w:left="1080"/>
        <w:rPr>
          <w:rFonts w:ascii="Arial" w:hAnsi="Arial" w:cs="Arial"/>
        </w:rPr>
      </w:pPr>
    </w:p>
    <w:p w14:paraId="5BA916A2" w14:textId="4F5DE1FC" w:rsidR="00C61269" w:rsidRDefault="00C61269" w:rsidP="00C6126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570B8">
        <w:rPr>
          <w:rFonts w:ascii="Arial" w:hAnsi="Arial" w:cs="Arial"/>
          <w:u w:val="single"/>
        </w:rPr>
        <w:t>Follow-up visit rule</w:t>
      </w:r>
      <w:r w:rsidR="00B114C6" w:rsidRPr="004570B8">
        <w:rPr>
          <w:rFonts w:ascii="Arial" w:hAnsi="Arial" w:cs="Arial"/>
          <w:u w:val="single"/>
        </w:rPr>
        <w:t>s</w:t>
      </w:r>
      <w:r>
        <w:rPr>
          <w:rFonts w:ascii="Arial" w:hAnsi="Arial" w:cs="Arial"/>
        </w:rPr>
        <w:t>:</w:t>
      </w:r>
      <w:r w:rsidR="00F3168C">
        <w:rPr>
          <w:rFonts w:ascii="Arial" w:hAnsi="Arial" w:cs="Arial"/>
        </w:rPr>
        <w:t xml:space="preserve"> With this rule an organization can set which reports along</w:t>
      </w:r>
      <w:r w:rsidR="000C124C">
        <w:rPr>
          <w:rFonts w:ascii="Arial" w:hAnsi="Arial" w:cs="Arial"/>
        </w:rPr>
        <w:t xml:space="preserve">side </w:t>
      </w:r>
      <w:r w:rsidR="00F3168C">
        <w:rPr>
          <w:rFonts w:ascii="Arial" w:hAnsi="Arial" w:cs="Arial"/>
        </w:rPr>
        <w:t xml:space="preserve">with a charge capture need to </w:t>
      </w:r>
      <w:r w:rsidR="00463466">
        <w:rPr>
          <w:rFonts w:ascii="Arial" w:hAnsi="Arial" w:cs="Arial"/>
        </w:rPr>
        <w:t>be completed</w:t>
      </w:r>
      <w:r w:rsidR="00F3168C">
        <w:rPr>
          <w:rFonts w:ascii="Arial" w:hAnsi="Arial" w:cs="Arial"/>
        </w:rPr>
        <w:t xml:space="preserve"> for every visit after an initial visit and before a discharge visit. </w:t>
      </w:r>
    </w:p>
    <w:p w14:paraId="081C2BD9" w14:textId="2C344312" w:rsidR="00463466" w:rsidRDefault="00463466" w:rsidP="00463466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Example:</w:t>
      </w:r>
      <w:r w:rsidRPr="002D7D2F">
        <w:rPr>
          <w:rFonts w:ascii="Arial" w:eastAsiaTheme="minorEastAsia" w:hAnsi="Arial" w:cs="Arial"/>
          <w:sz w:val="20"/>
          <w:szCs w:val="20"/>
        </w:rPr>
        <w:t xml:space="preserve"> </w:t>
      </w:r>
      <w:r w:rsidRPr="002D7D2F">
        <w:rPr>
          <w:rFonts w:ascii="Arial" w:hAnsi="Arial" w:cs="Arial"/>
        </w:rPr>
        <w:t xml:space="preserve">Require a </w:t>
      </w:r>
      <w:r>
        <w:rPr>
          <w:rFonts w:ascii="Arial" w:hAnsi="Arial" w:cs="Arial"/>
          <w:i/>
        </w:rPr>
        <w:t xml:space="preserve">daily note </w:t>
      </w:r>
      <w:r>
        <w:rPr>
          <w:rFonts w:ascii="Arial" w:hAnsi="Arial" w:cs="Arial"/>
          <w:iCs/>
        </w:rPr>
        <w:t xml:space="preserve">and </w:t>
      </w:r>
      <w:r>
        <w:rPr>
          <w:rFonts w:ascii="Arial" w:hAnsi="Arial" w:cs="Arial"/>
          <w:i/>
        </w:rPr>
        <w:t>charge capture</w:t>
      </w:r>
      <w:r>
        <w:rPr>
          <w:rFonts w:ascii="Arial" w:hAnsi="Arial" w:cs="Arial"/>
          <w:iCs/>
        </w:rPr>
        <w:t xml:space="preserve"> for all follow-up visits.</w:t>
      </w:r>
    </w:p>
    <w:p w14:paraId="1E2838EA" w14:textId="77777777" w:rsidR="00463466" w:rsidRDefault="00463466" w:rsidP="00D17DC3">
      <w:pPr>
        <w:pStyle w:val="ListParagraph"/>
        <w:ind w:left="360"/>
        <w:rPr>
          <w:rFonts w:ascii="Arial" w:hAnsi="Arial" w:cs="Arial"/>
        </w:rPr>
      </w:pPr>
    </w:p>
    <w:p w14:paraId="24291BB6" w14:textId="00F53EBE" w:rsidR="00C055BC" w:rsidRPr="00E86DF6" w:rsidRDefault="00C61269" w:rsidP="00C055B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570B8">
        <w:rPr>
          <w:rFonts w:ascii="Arial" w:hAnsi="Arial" w:cs="Arial"/>
          <w:u w:val="single"/>
        </w:rPr>
        <w:t>Discharge rule</w:t>
      </w:r>
      <w:r w:rsidR="00B114C6" w:rsidRPr="004570B8">
        <w:rPr>
          <w:rFonts w:ascii="Arial" w:hAnsi="Arial" w:cs="Arial"/>
          <w:u w:val="single"/>
        </w:rPr>
        <w:t>s</w:t>
      </w:r>
      <w:r>
        <w:rPr>
          <w:rFonts w:ascii="Arial" w:hAnsi="Arial" w:cs="Arial"/>
        </w:rPr>
        <w:t xml:space="preserve">: </w:t>
      </w:r>
      <w:r w:rsidR="00D17DC3">
        <w:rPr>
          <w:rFonts w:ascii="Arial" w:hAnsi="Arial" w:cs="Arial"/>
        </w:rPr>
        <w:t>With this rule an organization can set which reports along with a charge capture need to be completed for a discharge visit.</w:t>
      </w:r>
    </w:p>
    <w:p w14:paraId="0BE1D941" w14:textId="3205E807" w:rsidR="00C055BC" w:rsidRPr="00C055BC" w:rsidRDefault="00E86DF6" w:rsidP="00C055BC">
      <w:pPr>
        <w:rPr>
          <w:rFonts w:ascii="Arial" w:hAnsi="Arial" w:cs="Arial"/>
        </w:rPr>
      </w:pPr>
      <w:r w:rsidRPr="004570B8">
        <w:rPr>
          <w:rFonts w:ascii="Arial" w:hAnsi="Arial" w:cs="Arial"/>
          <w:b/>
          <w:bCs/>
          <w:u w:val="single"/>
        </w:rPr>
        <w:t>Expiration</w:t>
      </w:r>
      <w:r w:rsidR="00C055BC" w:rsidRPr="004570B8">
        <w:rPr>
          <w:rFonts w:ascii="Arial" w:hAnsi="Arial" w:cs="Arial"/>
          <w:b/>
          <w:bCs/>
          <w:u w:val="single"/>
        </w:rPr>
        <w:t xml:space="preserve"> Based Rules</w:t>
      </w:r>
      <w:r w:rsidR="00C055BC" w:rsidRPr="00C055BC">
        <w:rPr>
          <w:rFonts w:ascii="Arial" w:hAnsi="Arial" w:cs="Arial"/>
        </w:rPr>
        <w:t>:</w:t>
      </w:r>
    </w:p>
    <w:p w14:paraId="0B075664" w14:textId="6808364C" w:rsidR="00C61269" w:rsidRDefault="00B627BC" w:rsidP="00C055B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02F89">
        <w:rPr>
          <w:rFonts w:ascii="Arial" w:hAnsi="Arial" w:cs="Arial"/>
          <w:u w:val="single"/>
        </w:rPr>
        <w:t>Medicare Progress Report</w:t>
      </w:r>
      <w:r w:rsidR="00C055BC" w:rsidRPr="00C055B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This rule</w:t>
      </w:r>
      <w:r w:rsidR="00C055BC" w:rsidRPr="00C055BC">
        <w:rPr>
          <w:rFonts w:ascii="Arial" w:hAnsi="Arial" w:cs="Arial"/>
        </w:rPr>
        <w:t xml:space="preserve"> set</w:t>
      </w:r>
      <w:r>
        <w:rPr>
          <w:rFonts w:ascii="Arial" w:hAnsi="Arial" w:cs="Arial"/>
        </w:rPr>
        <w:t>s</w:t>
      </w:r>
      <w:r w:rsidR="00C055BC" w:rsidRPr="00C05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when a Medicare progress report </w:t>
      </w:r>
      <w:r w:rsidR="001F2972">
        <w:rPr>
          <w:rFonts w:ascii="Arial" w:hAnsi="Arial" w:cs="Arial"/>
        </w:rPr>
        <w:t>needs to be completed.</w:t>
      </w:r>
    </w:p>
    <w:p w14:paraId="1E17ED35" w14:textId="08191C19" w:rsidR="001F2972" w:rsidRDefault="00780485" w:rsidP="0078048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Example:</w:t>
      </w:r>
      <w:r w:rsidRPr="002D7D2F">
        <w:rPr>
          <w:rFonts w:ascii="Arial" w:eastAsiaTheme="minorEastAsia" w:hAnsi="Arial" w:cs="Arial"/>
          <w:sz w:val="20"/>
          <w:szCs w:val="20"/>
        </w:rPr>
        <w:t xml:space="preserve"> </w:t>
      </w:r>
      <w:r w:rsidRPr="00780485">
        <w:rPr>
          <w:rFonts w:ascii="Arial" w:hAnsi="Arial" w:cs="Arial"/>
        </w:rPr>
        <w:t>Require a</w:t>
      </w:r>
      <w:r>
        <w:rPr>
          <w:rFonts w:ascii="Arial" w:hAnsi="Arial" w:cs="Arial"/>
        </w:rPr>
        <w:t xml:space="preserve"> </w:t>
      </w:r>
      <w:r w:rsidRPr="00780485">
        <w:rPr>
          <w:rFonts w:ascii="Arial" w:hAnsi="Arial" w:cs="Arial"/>
          <w:i/>
        </w:rPr>
        <w:t xml:space="preserve">Progress Report </w:t>
      </w:r>
      <w:r w:rsidRPr="00780485">
        <w:rPr>
          <w:rFonts w:ascii="Arial" w:hAnsi="Arial" w:cs="Arial"/>
        </w:rPr>
        <w:t xml:space="preserve">and </w:t>
      </w:r>
      <w:r w:rsidRPr="00780485">
        <w:rPr>
          <w:rFonts w:ascii="Arial" w:hAnsi="Arial" w:cs="Arial"/>
          <w:i/>
        </w:rPr>
        <w:t>Charge Capture</w:t>
      </w:r>
      <w:r w:rsidRPr="00780485">
        <w:rPr>
          <w:rFonts w:ascii="Arial" w:hAnsi="Arial" w:cs="Arial"/>
        </w:rPr>
        <w:t xml:space="preserve"> to be completed every 10</w:t>
      </w:r>
      <w:r w:rsidRPr="00780485">
        <w:rPr>
          <w:rFonts w:ascii="Arial" w:hAnsi="Arial" w:cs="Arial"/>
          <w:vertAlign w:val="superscript"/>
        </w:rPr>
        <w:t>th</w:t>
      </w:r>
      <w:r w:rsidRPr="00780485">
        <w:rPr>
          <w:rFonts w:ascii="Arial" w:hAnsi="Arial" w:cs="Arial"/>
        </w:rPr>
        <w:t xml:space="preserve"> visit or 30 days</w:t>
      </w:r>
      <w:r>
        <w:rPr>
          <w:rFonts w:ascii="Arial" w:hAnsi="Arial" w:cs="Arial"/>
        </w:rPr>
        <w:t>.</w:t>
      </w:r>
    </w:p>
    <w:p w14:paraId="78EBDDCA" w14:textId="77777777" w:rsidR="0072636C" w:rsidRDefault="0072636C" w:rsidP="0072636C">
      <w:pPr>
        <w:pStyle w:val="ListParagraph"/>
        <w:ind w:left="360"/>
        <w:rPr>
          <w:rFonts w:ascii="Arial" w:hAnsi="Arial" w:cs="Arial"/>
        </w:rPr>
      </w:pPr>
    </w:p>
    <w:p w14:paraId="097DADE3" w14:textId="3A0ACE5E" w:rsidR="00F361C5" w:rsidRPr="00F361C5" w:rsidRDefault="00F361C5" w:rsidP="00F361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1300D">
        <w:rPr>
          <w:rFonts w:ascii="Arial" w:hAnsi="Arial" w:cs="Arial"/>
          <w:u w:val="single"/>
        </w:rPr>
        <w:t>Medicare certification/re-certification rule</w:t>
      </w:r>
      <w:r w:rsidRPr="00F361C5">
        <w:rPr>
          <w:rFonts w:ascii="Arial" w:hAnsi="Arial" w:cs="Arial"/>
        </w:rPr>
        <w:t xml:space="preserve">: </w:t>
      </w:r>
      <w:r w:rsidR="00863FCC" w:rsidRPr="00863FCC">
        <w:rPr>
          <w:rFonts w:ascii="Arial" w:hAnsi="Arial" w:cs="Arial"/>
        </w:rPr>
        <w:t xml:space="preserve">This rule sets when a Medicare </w:t>
      </w:r>
      <w:r w:rsidR="00863FCC">
        <w:rPr>
          <w:rFonts w:ascii="Arial" w:hAnsi="Arial" w:cs="Arial"/>
        </w:rPr>
        <w:t>certification/re-certification</w:t>
      </w:r>
      <w:r w:rsidR="00863FCC" w:rsidRPr="00863FCC">
        <w:rPr>
          <w:rFonts w:ascii="Arial" w:hAnsi="Arial" w:cs="Arial"/>
        </w:rPr>
        <w:t xml:space="preserve"> report needs to be completed.</w:t>
      </w:r>
      <w:r w:rsidR="00863FCC">
        <w:rPr>
          <w:rFonts w:ascii="Arial" w:hAnsi="Arial" w:cs="Arial"/>
        </w:rPr>
        <w:t xml:space="preserve"> </w:t>
      </w:r>
    </w:p>
    <w:p w14:paraId="6EF1646B" w14:textId="323285D2" w:rsidR="004429B8" w:rsidRDefault="004429B8" w:rsidP="004429B8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Example:</w:t>
      </w:r>
      <w:r w:rsidRPr="002D7D2F">
        <w:rPr>
          <w:rFonts w:ascii="Arial" w:eastAsiaTheme="minorEastAsia" w:hAnsi="Arial" w:cs="Arial"/>
          <w:sz w:val="20"/>
          <w:szCs w:val="20"/>
        </w:rPr>
        <w:t xml:space="preserve"> </w:t>
      </w:r>
      <w:r w:rsidR="006227AF" w:rsidRPr="006227AF">
        <w:rPr>
          <w:rFonts w:ascii="Arial" w:hAnsi="Arial" w:cs="Arial"/>
        </w:rPr>
        <w:t>Require</w:t>
      </w:r>
      <w:r w:rsidR="006227AF">
        <w:rPr>
          <w:rFonts w:ascii="Arial" w:hAnsi="Arial" w:cs="Arial"/>
        </w:rPr>
        <w:t xml:space="preserve"> </w:t>
      </w:r>
      <w:r w:rsidR="006227AF" w:rsidRPr="006227AF">
        <w:rPr>
          <w:rFonts w:ascii="Arial" w:hAnsi="Arial" w:cs="Arial"/>
        </w:rPr>
        <w:t xml:space="preserve">a </w:t>
      </w:r>
      <w:r w:rsidR="00B107A8">
        <w:rPr>
          <w:rFonts w:ascii="Arial" w:hAnsi="Arial" w:cs="Arial"/>
          <w:i/>
        </w:rPr>
        <w:t xml:space="preserve">Medicare </w:t>
      </w:r>
      <w:r w:rsidR="00FE23DB">
        <w:rPr>
          <w:rFonts w:ascii="Arial" w:hAnsi="Arial" w:cs="Arial"/>
          <w:i/>
        </w:rPr>
        <w:t>certification rep</w:t>
      </w:r>
      <w:r w:rsidR="006227AF" w:rsidRPr="006227AF">
        <w:rPr>
          <w:rFonts w:ascii="Arial" w:hAnsi="Arial" w:cs="Arial"/>
          <w:i/>
        </w:rPr>
        <w:t>ort</w:t>
      </w:r>
      <w:r w:rsidR="00FE23DB">
        <w:rPr>
          <w:rFonts w:ascii="Arial" w:hAnsi="Arial" w:cs="Arial"/>
          <w:i/>
        </w:rPr>
        <w:t xml:space="preserve"> </w:t>
      </w:r>
      <w:r w:rsidR="006227AF" w:rsidRPr="006227AF">
        <w:rPr>
          <w:rFonts w:ascii="Arial" w:hAnsi="Arial" w:cs="Arial"/>
        </w:rPr>
        <w:t xml:space="preserve">and </w:t>
      </w:r>
      <w:r w:rsidR="006227AF" w:rsidRPr="006227AF">
        <w:rPr>
          <w:rFonts w:ascii="Arial" w:hAnsi="Arial" w:cs="Arial"/>
          <w:i/>
        </w:rPr>
        <w:t>Charge Capture</w:t>
      </w:r>
      <w:r w:rsidR="006227AF" w:rsidRPr="006227AF">
        <w:rPr>
          <w:rFonts w:ascii="Arial" w:hAnsi="Arial" w:cs="Arial"/>
        </w:rPr>
        <w:t xml:space="preserve"> to be completed when the Plan of Care (</w:t>
      </w:r>
      <w:proofErr w:type="spellStart"/>
      <w:r w:rsidR="006227AF" w:rsidRPr="006227AF">
        <w:rPr>
          <w:rFonts w:ascii="Arial" w:hAnsi="Arial" w:cs="Arial"/>
        </w:rPr>
        <w:t>PoC</w:t>
      </w:r>
      <w:proofErr w:type="spellEnd"/>
      <w:r w:rsidR="006227AF" w:rsidRPr="006227AF">
        <w:rPr>
          <w:rFonts w:ascii="Arial" w:hAnsi="Arial" w:cs="Arial"/>
        </w:rPr>
        <w:t>) expires</w:t>
      </w:r>
      <w:r w:rsidR="00275832">
        <w:rPr>
          <w:rFonts w:ascii="Arial" w:hAnsi="Arial" w:cs="Arial"/>
        </w:rPr>
        <w:t>.</w:t>
      </w:r>
    </w:p>
    <w:p w14:paraId="5DFF9064" w14:textId="77777777" w:rsidR="0072636C" w:rsidRDefault="0072636C" w:rsidP="0072636C">
      <w:pPr>
        <w:pStyle w:val="ListParagraph"/>
        <w:ind w:left="360"/>
        <w:rPr>
          <w:rFonts w:ascii="Arial" w:hAnsi="Arial" w:cs="Arial"/>
        </w:rPr>
      </w:pPr>
    </w:p>
    <w:p w14:paraId="358494C4" w14:textId="5B74A4DC" w:rsidR="00F361C5" w:rsidRPr="00F361C5" w:rsidRDefault="00F361C5" w:rsidP="00F361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F20FC">
        <w:rPr>
          <w:rFonts w:ascii="Arial" w:hAnsi="Arial" w:cs="Arial"/>
          <w:u w:val="single"/>
        </w:rPr>
        <w:t>Non-Medicare/non-worker’s comp. progress report rule</w:t>
      </w:r>
      <w:r w:rsidRPr="00F361C5">
        <w:rPr>
          <w:rFonts w:ascii="Arial" w:hAnsi="Arial" w:cs="Arial"/>
        </w:rPr>
        <w:t xml:space="preserve">: </w:t>
      </w:r>
      <w:r w:rsidR="008216EB" w:rsidRPr="00863FCC">
        <w:rPr>
          <w:rFonts w:ascii="Arial" w:hAnsi="Arial" w:cs="Arial"/>
        </w:rPr>
        <w:t>This rule</w:t>
      </w:r>
      <w:r w:rsidR="00863FCC" w:rsidRPr="00863FCC">
        <w:rPr>
          <w:rFonts w:ascii="Arial" w:hAnsi="Arial" w:cs="Arial"/>
        </w:rPr>
        <w:t xml:space="preserve"> set</w:t>
      </w:r>
      <w:r w:rsidR="008216EB" w:rsidRPr="00863FCC">
        <w:rPr>
          <w:rFonts w:ascii="Arial" w:hAnsi="Arial" w:cs="Arial"/>
        </w:rPr>
        <w:t>s</w:t>
      </w:r>
      <w:r w:rsidR="00863FCC" w:rsidRPr="00863FCC">
        <w:rPr>
          <w:rFonts w:ascii="Arial" w:hAnsi="Arial" w:cs="Arial"/>
        </w:rPr>
        <w:t xml:space="preserve"> </w:t>
      </w:r>
      <w:r w:rsidR="008216EB" w:rsidRPr="00863FCC">
        <w:rPr>
          <w:rFonts w:ascii="Arial" w:hAnsi="Arial" w:cs="Arial"/>
        </w:rPr>
        <w:t xml:space="preserve">when a </w:t>
      </w:r>
      <w:r w:rsidR="008216EB">
        <w:rPr>
          <w:rFonts w:ascii="Arial" w:hAnsi="Arial" w:cs="Arial"/>
        </w:rPr>
        <w:t>progress report</w:t>
      </w:r>
      <w:r w:rsidR="008216EB" w:rsidRPr="00863FCC">
        <w:rPr>
          <w:rFonts w:ascii="Arial" w:hAnsi="Arial" w:cs="Arial"/>
        </w:rPr>
        <w:t xml:space="preserve"> </w:t>
      </w:r>
      <w:r w:rsidR="008216EB">
        <w:rPr>
          <w:rFonts w:ascii="Arial" w:hAnsi="Arial" w:cs="Arial"/>
        </w:rPr>
        <w:t>for non-Medicare/non-worker’s comp patient needs to be completed.</w:t>
      </w:r>
    </w:p>
    <w:p w14:paraId="62037B57" w14:textId="3673A9B2" w:rsidR="001016D4" w:rsidRDefault="001016D4" w:rsidP="001016D4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Example:</w:t>
      </w:r>
      <w:r w:rsidRPr="002D7D2F">
        <w:rPr>
          <w:rFonts w:ascii="Arial" w:eastAsiaTheme="minorEastAsia" w:hAnsi="Arial" w:cs="Arial"/>
          <w:sz w:val="20"/>
          <w:szCs w:val="20"/>
        </w:rPr>
        <w:t xml:space="preserve"> </w:t>
      </w:r>
      <w:r w:rsidRPr="006227AF">
        <w:rPr>
          <w:rFonts w:ascii="Arial" w:hAnsi="Arial" w:cs="Arial"/>
        </w:rPr>
        <w:t>Require</w:t>
      </w:r>
      <w:r>
        <w:rPr>
          <w:rFonts w:ascii="Arial" w:hAnsi="Arial" w:cs="Arial"/>
        </w:rPr>
        <w:t xml:space="preserve"> </w:t>
      </w:r>
      <w:r w:rsidRPr="006227AF">
        <w:rPr>
          <w:rFonts w:ascii="Arial" w:hAnsi="Arial" w:cs="Arial"/>
        </w:rPr>
        <w:t xml:space="preserve">a </w:t>
      </w:r>
      <w:r w:rsidR="005B77F5" w:rsidRPr="005B77F5">
        <w:rPr>
          <w:rFonts w:ascii="Arial" w:hAnsi="Arial" w:cs="Arial"/>
          <w:i/>
          <w:iCs/>
        </w:rPr>
        <w:t xml:space="preserve">progress report </w:t>
      </w:r>
      <w:r w:rsidR="005B77F5">
        <w:rPr>
          <w:rFonts w:ascii="Arial" w:hAnsi="Arial" w:cs="Arial"/>
          <w:iCs/>
        </w:rPr>
        <w:t xml:space="preserve">and </w:t>
      </w:r>
      <w:r w:rsidR="005B77F5">
        <w:rPr>
          <w:rFonts w:ascii="Arial" w:hAnsi="Arial" w:cs="Arial"/>
          <w:i/>
        </w:rPr>
        <w:t>charge capture</w:t>
      </w:r>
      <w:r w:rsidR="005B77F5">
        <w:rPr>
          <w:rFonts w:ascii="Arial" w:hAnsi="Arial" w:cs="Arial"/>
          <w:iCs/>
        </w:rPr>
        <w:t xml:space="preserve"> </w:t>
      </w:r>
      <w:r w:rsidR="009415C3">
        <w:rPr>
          <w:rFonts w:ascii="Arial" w:hAnsi="Arial" w:cs="Arial"/>
          <w:iCs/>
        </w:rPr>
        <w:t>to be completed every 30 days.</w:t>
      </w:r>
    </w:p>
    <w:p w14:paraId="02E8DA68" w14:textId="77777777" w:rsidR="0072636C" w:rsidRDefault="0072636C" w:rsidP="0072636C">
      <w:pPr>
        <w:pStyle w:val="ListParagraph"/>
        <w:ind w:left="360"/>
        <w:rPr>
          <w:rFonts w:ascii="Arial" w:hAnsi="Arial" w:cs="Arial"/>
        </w:rPr>
      </w:pPr>
    </w:p>
    <w:p w14:paraId="722981A1" w14:textId="3B4CA3D2" w:rsidR="0090139B" w:rsidRPr="00F361C5" w:rsidRDefault="00F361C5" w:rsidP="0090139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3B7D">
        <w:rPr>
          <w:rFonts w:ascii="Arial" w:hAnsi="Arial" w:cs="Arial"/>
          <w:u w:val="single"/>
        </w:rPr>
        <w:t>Worker’s comp certification/re-certification rule</w:t>
      </w:r>
      <w:r w:rsidRPr="00F361C5">
        <w:rPr>
          <w:rFonts w:ascii="Arial" w:hAnsi="Arial" w:cs="Arial"/>
        </w:rPr>
        <w:t xml:space="preserve">: </w:t>
      </w:r>
      <w:r w:rsidR="0090139B" w:rsidRPr="00863FCC">
        <w:rPr>
          <w:rFonts w:ascii="Arial" w:hAnsi="Arial" w:cs="Arial"/>
        </w:rPr>
        <w:t>This rule</w:t>
      </w:r>
      <w:r w:rsidR="00863FCC" w:rsidRPr="00863FCC">
        <w:rPr>
          <w:rFonts w:ascii="Arial" w:hAnsi="Arial" w:cs="Arial"/>
        </w:rPr>
        <w:t xml:space="preserve"> set</w:t>
      </w:r>
      <w:r w:rsidR="0090139B" w:rsidRPr="00863FCC">
        <w:rPr>
          <w:rFonts w:ascii="Arial" w:hAnsi="Arial" w:cs="Arial"/>
        </w:rPr>
        <w:t>s</w:t>
      </w:r>
      <w:r w:rsidR="00863FCC" w:rsidRPr="00863FCC">
        <w:rPr>
          <w:rFonts w:ascii="Arial" w:hAnsi="Arial" w:cs="Arial"/>
        </w:rPr>
        <w:t xml:space="preserve"> </w:t>
      </w:r>
      <w:r w:rsidR="0090139B" w:rsidRPr="00863FCC">
        <w:rPr>
          <w:rFonts w:ascii="Arial" w:hAnsi="Arial" w:cs="Arial"/>
        </w:rPr>
        <w:t xml:space="preserve">when a </w:t>
      </w:r>
      <w:r w:rsidR="002819B4">
        <w:rPr>
          <w:rFonts w:ascii="Arial" w:hAnsi="Arial" w:cs="Arial"/>
        </w:rPr>
        <w:t>certification</w:t>
      </w:r>
      <w:r w:rsidR="0090139B">
        <w:rPr>
          <w:rFonts w:ascii="Arial" w:hAnsi="Arial" w:cs="Arial"/>
        </w:rPr>
        <w:t xml:space="preserve"> for </w:t>
      </w:r>
      <w:r w:rsidR="002819B4">
        <w:rPr>
          <w:rFonts w:ascii="Arial" w:hAnsi="Arial" w:cs="Arial"/>
        </w:rPr>
        <w:t xml:space="preserve">a </w:t>
      </w:r>
      <w:r w:rsidR="0090139B">
        <w:rPr>
          <w:rFonts w:ascii="Arial" w:hAnsi="Arial" w:cs="Arial"/>
        </w:rPr>
        <w:t>worker’s comp patient needs to be completed.</w:t>
      </w:r>
    </w:p>
    <w:p w14:paraId="3D5EF9F2" w14:textId="1299AC2C" w:rsidR="0090139B" w:rsidRDefault="0090139B" w:rsidP="0090139B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Example:</w:t>
      </w:r>
      <w:r w:rsidRPr="002D7D2F">
        <w:rPr>
          <w:rFonts w:ascii="Arial" w:eastAsiaTheme="minorEastAsia" w:hAnsi="Arial" w:cs="Arial"/>
          <w:sz w:val="20"/>
          <w:szCs w:val="20"/>
        </w:rPr>
        <w:t xml:space="preserve"> </w:t>
      </w:r>
      <w:r w:rsidRPr="006227AF">
        <w:rPr>
          <w:rFonts w:ascii="Arial" w:hAnsi="Arial" w:cs="Arial"/>
        </w:rPr>
        <w:t>Require</w:t>
      </w:r>
      <w:r>
        <w:rPr>
          <w:rFonts w:ascii="Arial" w:hAnsi="Arial" w:cs="Arial"/>
        </w:rPr>
        <w:t xml:space="preserve"> </w:t>
      </w:r>
      <w:r w:rsidRPr="006227AF">
        <w:rPr>
          <w:rFonts w:ascii="Arial" w:hAnsi="Arial" w:cs="Arial"/>
        </w:rPr>
        <w:t xml:space="preserve">a </w:t>
      </w:r>
      <w:r w:rsidR="002819B4">
        <w:rPr>
          <w:rFonts w:ascii="Arial" w:hAnsi="Arial" w:cs="Arial"/>
          <w:i/>
          <w:iCs/>
        </w:rPr>
        <w:t>certification</w:t>
      </w:r>
      <w:r w:rsidRPr="005B77F5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 xml:space="preserve">and </w:t>
      </w:r>
      <w:r>
        <w:rPr>
          <w:rFonts w:ascii="Arial" w:hAnsi="Arial" w:cs="Arial"/>
          <w:i/>
        </w:rPr>
        <w:t>charge capture</w:t>
      </w:r>
      <w:r>
        <w:rPr>
          <w:rFonts w:ascii="Arial" w:hAnsi="Arial" w:cs="Arial"/>
          <w:iCs/>
        </w:rPr>
        <w:t xml:space="preserve"> to be completed every 30 days.</w:t>
      </w:r>
    </w:p>
    <w:p w14:paraId="2F70D3A0" w14:textId="7050D25F" w:rsidR="00AA18E2" w:rsidRDefault="00944909" w:rsidP="002F06A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During implementation</w:t>
      </w:r>
      <w:r w:rsidR="008B5B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after</w:t>
      </w:r>
      <w:r w:rsidR="008B5B1A">
        <w:rPr>
          <w:rFonts w:ascii="Arial" w:hAnsi="Arial" w:cs="Arial"/>
        </w:rPr>
        <w:t xml:space="preserve"> report builder training,</w:t>
      </w:r>
      <w:r w:rsidR="00840A31">
        <w:rPr>
          <w:rFonts w:ascii="Arial" w:hAnsi="Arial" w:cs="Arial"/>
        </w:rPr>
        <w:t xml:space="preserve"> your </w:t>
      </w:r>
      <w:r w:rsidR="008377DA">
        <w:rPr>
          <w:rFonts w:ascii="Arial" w:hAnsi="Arial" w:cs="Arial"/>
        </w:rPr>
        <w:t>Cedaron</w:t>
      </w:r>
      <w:r w:rsidR="00840A31">
        <w:rPr>
          <w:rFonts w:ascii="Arial" w:hAnsi="Arial" w:cs="Arial"/>
        </w:rPr>
        <w:t xml:space="preserve"> implementation project manager</w:t>
      </w:r>
      <w:r w:rsidR="008377DA">
        <w:rPr>
          <w:rFonts w:ascii="Arial" w:hAnsi="Arial" w:cs="Arial"/>
        </w:rPr>
        <w:t xml:space="preserve"> will provider your organization’s lead Connect project manager with the Connect Document Manager Rules form to complete. </w:t>
      </w:r>
    </w:p>
    <w:p w14:paraId="7BC910BC" w14:textId="6B93FED2" w:rsidR="00CA7B93" w:rsidRDefault="00CA7B93" w:rsidP="00CA7B93">
      <w:pPr>
        <w:rPr>
          <w:rFonts w:ascii="Arial" w:hAnsi="Arial" w:cs="Arial"/>
        </w:rPr>
      </w:pPr>
    </w:p>
    <w:p w14:paraId="56B37FE2" w14:textId="3CB1665F" w:rsidR="00100FDB" w:rsidRDefault="00BE1F69" w:rsidP="00100FDB">
      <w:pPr>
        <w:pStyle w:val="Heading1"/>
        <w:rPr>
          <w:rFonts w:ascii="Arial" w:hAnsi="Arial" w:cs="Arial"/>
          <w:b/>
          <w:bCs/>
          <w:color w:val="7030A0"/>
          <w:u w:val="single"/>
        </w:rPr>
      </w:pPr>
      <w:r>
        <w:rPr>
          <w:rFonts w:ascii="Arial" w:hAnsi="Arial" w:cs="Arial"/>
          <w:b/>
          <w:bCs/>
          <w:color w:val="7030A0"/>
          <w:u w:val="single"/>
        </w:rPr>
        <w:t xml:space="preserve">Completing </w:t>
      </w:r>
      <w:r w:rsidR="00100FDB">
        <w:rPr>
          <w:rFonts w:ascii="Arial" w:hAnsi="Arial" w:cs="Arial"/>
          <w:b/>
          <w:bCs/>
          <w:color w:val="7030A0"/>
          <w:u w:val="single"/>
        </w:rPr>
        <w:t>Document Manager Rules</w:t>
      </w:r>
      <w:r>
        <w:rPr>
          <w:rFonts w:ascii="Arial" w:hAnsi="Arial" w:cs="Arial"/>
          <w:b/>
          <w:bCs/>
          <w:color w:val="7030A0"/>
          <w:u w:val="single"/>
        </w:rPr>
        <w:t xml:space="preserve"> Form</w:t>
      </w:r>
    </w:p>
    <w:p w14:paraId="3F3DE056" w14:textId="77777777" w:rsidR="00100FDB" w:rsidRPr="00503B2F" w:rsidRDefault="00100FDB" w:rsidP="00100FDB">
      <w:pPr>
        <w:rPr>
          <w:rFonts w:ascii="Arial" w:hAnsi="Arial" w:cs="Arial"/>
          <w:sz w:val="2"/>
          <w:szCs w:val="2"/>
        </w:rPr>
      </w:pPr>
    </w:p>
    <w:p w14:paraId="60A78F5F" w14:textId="7A34844D" w:rsidR="003A333E" w:rsidRDefault="003A333E" w:rsidP="003A333E">
      <w:pPr>
        <w:rPr>
          <w:rFonts w:ascii="Arial" w:hAnsi="Arial" w:cs="Arial"/>
        </w:rPr>
      </w:pPr>
      <w:r>
        <w:rPr>
          <w:rFonts w:ascii="Arial" w:hAnsi="Arial" w:cs="Arial"/>
        </w:rPr>
        <w:t>Below is an example of how the form will look</w:t>
      </w:r>
      <w:r w:rsidR="000C124C">
        <w:rPr>
          <w:rFonts w:ascii="Arial" w:hAnsi="Arial" w:cs="Arial"/>
        </w:rPr>
        <w:t xml:space="preserve"> (note: newer versions may have slightly updated formatting)</w:t>
      </w:r>
      <w:r>
        <w:rPr>
          <w:rFonts w:ascii="Arial" w:hAnsi="Arial" w:cs="Arial"/>
        </w:rPr>
        <w:t>:</w:t>
      </w:r>
    </w:p>
    <w:p w14:paraId="173428C0" w14:textId="63165B1A" w:rsidR="003A333E" w:rsidRDefault="009126DF" w:rsidP="003A333E">
      <w:pPr>
        <w:rPr>
          <w:rFonts w:ascii="Arial" w:hAnsi="Arial" w:cs="Arial"/>
        </w:rPr>
      </w:pPr>
      <w:commentRangeStart w:id="0"/>
      <w:r>
        <w:rPr>
          <w:noProof/>
        </w:rPr>
        <w:drawing>
          <wp:inline distT="0" distB="0" distL="0" distR="0" wp14:anchorId="6BB1EE47" wp14:editId="51F5D6B2">
            <wp:extent cx="5943600" cy="4417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 w:rsidR="000C124C">
        <w:rPr>
          <w:rStyle w:val="CommentReference"/>
        </w:rPr>
        <w:commentReference w:id="0"/>
      </w:r>
    </w:p>
    <w:p w14:paraId="5B44F4D3" w14:textId="3C76CC2D" w:rsidR="0034628C" w:rsidRDefault="009E101B" w:rsidP="002F0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order to complete the </w:t>
      </w:r>
      <w:r w:rsidR="00D34FB2">
        <w:rPr>
          <w:rFonts w:ascii="Arial" w:hAnsi="Arial" w:cs="Arial"/>
        </w:rPr>
        <w:t>form,</w:t>
      </w:r>
      <w:r w:rsidR="009126DF">
        <w:rPr>
          <w:rFonts w:ascii="Arial" w:hAnsi="Arial" w:cs="Arial"/>
        </w:rPr>
        <w:t xml:space="preserve"> fill out each of the 3 columns</w:t>
      </w:r>
      <w:r>
        <w:rPr>
          <w:rFonts w:ascii="Arial" w:hAnsi="Arial" w:cs="Arial"/>
        </w:rPr>
        <w:t>:</w:t>
      </w:r>
    </w:p>
    <w:p w14:paraId="46F7741D" w14:textId="1D209218" w:rsidR="009E101B" w:rsidRDefault="007D42FC" w:rsidP="009E101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1C09">
        <w:rPr>
          <w:rFonts w:ascii="Arial" w:hAnsi="Arial" w:cs="Arial"/>
        </w:rPr>
        <w:t>Type</w:t>
      </w:r>
      <w:r w:rsidR="00D34FB2">
        <w:rPr>
          <w:rFonts w:ascii="Arial" w:hAnsi="Arial" w:cs="Arial"/>
        </w:rPr>
        <w:t xml:space="preserve"> in a name for each rule. You may use the names shown above or create custom names.</w:t>
      </w:r>
    </w:p>
    <w:p w14:paraId="405B298F" w14:textId="5E2D9949" w:rsidR="00D34FB2" w:rsidRDefault="00D34FB2" w:rsidP="00D34FB2">
      <w:pPr>
        <w:pStyle w:val="ListParagraph"/>
        <w:ind w:left="360"/>
        <w:rPr>
          <w:rFonts w:ascii="Arial" w:hAnsi="Arial" w:cs="Arial"/>
        </w:rPr>
      </w:pPr>
    </w:p>
    <w:p w14:paraId="426F94F0" w14:textId="370DAE93" w:rsidR="007B423A" w:rsidRDefault="00901C09" w:rsidP="007B423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Type in the description of the rule. </w:t>
      </w:r>
      <w:r w:rsidR="008942C5">
        <w:rPr>
          <w:rFonts w:ascii="Arial" w:hAnsi="Arial" w:cs="Arial"/>
        </w:rPr>
        <w:t xml:space="preserve">You can use the seven different examples under Visit Based and Expiration Based Rules above as templates for your rules. </w:t>
      </w:r>
    </w:p>
    <w:p w14:paraId="78F9BC33" w14:textId="77777777" w:rsidR="007B423A" w:rsidRPr="007B423A" w:rsidRDefault="007B423A" w:rsidP="007B423A">
      <w:pPr>
        <w:pStyle w:val="ListParagraph"/>
        <w:ind w:left="360"/>
        <w:rPr>
          <w:rFonts w:ascii="Arial" w:hAnsi="Arial" w:cs="Arial"/>
        </w:rPr>
      </w:pPr>
    </w:p>
    <w:p w14:paraId="3CF40893" w14:textId="61A056A8" w:rsidR="007B423A" w:rsidRDefault="00165542" w:rsidP="007B423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Type in the names of </w:t>
      </w:r>
      <w:r w:rsidR="00904304">
        <w:rPr>
          <w:rFonts w:ascii="Arial" w:hAnsi="Arial" w:cs="Arial"/>
        </w:rPr>
        <w:t>all</w:t>
      </w:r>
      <w:r w:rsidR="003306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your facility’s reports that coincide</w:t>
      </w:r>
      <w:r w:rsidR="0033060F">
        <w:rPr>
          <w:rFonts w:ascii="Arial" w:hAnsi="Arial" w:cs="Arial"/>
        </w:rPr>
        <w:t xml:space="preserve"> with the rule being created.</w:t>
      </w:r>
      <w:r w:rsidR="00904304">
        <w:rPr>
          <w:rFonts w:ascii="Arial" w:hAnsi="Arial" w:cs="Arial"/>
        </w:rPr>
        <w:t xml:space="preserve"> </w:t>
      </w:r>
    </w:p>
    <w:p w14:paraId="52967362" w14:textId="77777777" w:rsidR="00904304" w:rsidRPr="00904304" w:rsidRDefault="00904304" w:rsidP="00904304">
      <w:pPr>
        <w:pStyle w:val="ListParagraph"/>
        <w:rPr>
          <w:rFonts w:ascii="Arial" w:hAnsi="Arial" w:cs="Arial"/>
        </w:rPr>
      </w:pPr>
    </w:p>
    <w:p w14:paraId="32170B3D" w14:textId="45EEBEA4" w:rsidR="00904304" w:rsidRDefault="00904304" w:rsidP="00904304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For example: if Acme Hospital is creating an initial evaluation rule and has built separate initial evaluation reports for each discipline they provide (PT, OT and SLP</w:t>
      </w:r>
      <w:r w:rsidR="004508A6">
        <w:rPr>
          <w:rFonts w:ascii="Arial" w:hAnsi="Arial" w:cs="Arial"/>
        </w:rPr>
        <w:t>), then</w:t>
      </w:r>
      <w:r>
        <w:rPr>
          <w:rFonts w:ascii="Arial" w:hAnsi="Arial" w:cs="Arial"/>
        </w:rPr>
        <w:t xml:space="preserve"> the name of each one of those reports needs to be listed in column 3</w:t>
      </w:r>
      <w:r w:rsidR="004508A6">
        <w:rPr>
          <w:rFonts w:ascii="Arial" w:hAnsi="Arial" w:cs="Arial"/>
        </w:rPr>
        <w:t>. Any other report that would satisfy your rule</w:t>
      </w:r>
      <w:r w:rsidR="004A3C4B">
        <w:rPr>
          <w:rFonts w:ascii="Arial" w:hAnsi="Arial" w:cs="Arial"/>
        </w:rPr>
        <w:t>, such as a functional capacity evaluation report,</w:t>
      </w:r>
      <w:r w:rsidR="004508A6">
        <w:rPr>
          <w:rFonts w:ascii="Arial" w:hAnsi="Arial" w:cs="Arial"/>
        </w:rPr>
        <w:t xml:space="preserve"> would also need to be included in column 3. </w:t>
      </w:r>
    </w:p>
    <w:p w14:paraId="13B683F7" w14:textId="77777777" w:rsidR="004A3C4B" w:rsidRDefault="004A3C4B" w:rsidP="004A3C4B">
      <w:pPr>
        <w:pStyle w:val="ListParagraph"/>
        <w:ind w:left="1080"/>
        <w:rPr>
          <w:rFonts w:ascii="Arial" w:hAnsi="Arial" w:cs="Arial"/>
        </w:rPr>
      </w:pPr>
    </w:p>
    <w:p w14:paraId="0B08F3CC" w14:textId="77777777" w:rsidR="0040789C" w:rsidRDefault="004A3C4B" w:rsidP="004A3C4B">
      <w:pPr>
        <w:pStyle w:val="ListParagraph"/>
        <w:numPr>
          <w:ilvl w:val="2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Here is an example of how the three completed columns</w:t>
      </w:r>
      <w:r w:rsidR="0040789C">
        <w:rPr>
          <w:rFonts w:ascii="Arial" w:hAnsi="Arial" w:cs="Arial"/>
        </w:rPr>
        <w:t>:</w:t>
      </w:r>
    </w:p>
    <w:p w14:paraId="337D915C" w14:textId="3F4CA548" w:rsidR="004A3C4B" w:rsidRDefault="0040789C" w:rsidP="0040789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958BEDB" wp14:editId="33EB88F5">
            <wp:extent cx="5943600" cy="1653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DA314" w14:textId="731469E6" w:rsidR="003500A7" w:rsidRDefault="003500A7" w:rsidP="004078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you have completed the form to include all of the desired rules for your facility, email it to your Cedaron implementation project manager, during implementation, or email it to </w:t>
      </w:r>
      <w:hyperlink r:id="rId13" w:history="1">
        <w:r w:rsidRPr="00067A0A">
          <w:rPr>
            <w:rStyle w:val="Hyperlink"/>
            <w:rFonts w:ascii="Arial" w:hAnsi="Arial" w:cs="Arial"/>
          </w:rPr>
          <w:t>support@cedaron.com</w:t>
        </w:r>
      </w:hyperlink>
      <w:r>
        <w:rPr>
          <w:rFonts w:ascii="Arial" w:hAnsi="Arial" w:cs="Arial"/>
        </w:rPr>
        <w:t xml:space="preserve"> if your organization is already </w:t>
      </w:r>
      <w:r w:rsidR="000C124C">
        <w:rPr>
          <w:rFonts w:ascii="Arial" w:hAnsi="Arial" w:cs="Arial"/>
        </w:rPr>
        <w:t>live</w:t>
      </w:r>
      <w:r>
        <w:rPr>
          <w:rFonts w:ascii="Arial" w:hAnsi="Arial" w:cs="Arial"/>
        </w:rPr>
        <w:t xml:space="preserve">. </w:t>
      </w:r>
    </w:p>
    <w:p w14:paraId="1FD6F457" w14:textId="38121E06" w:rsidR="003500A7" w:rsidRDefault="00577BF9" w:rsidP="0040789C">
      <w:pPr>
        <w:rPr>
          <w:rFonts w:ascii="Arial" w:hAnsi="Arial" w:cs="Arial"/>
        </w:rPr>
      </w:pPr>
      <w:r>
        <w:rPr>
          <w:rFonts w:ascii="Arial" w:hAnsi="Arial" w:cs="Arial"/>
        </w:rPr>
        <w:t>Cedaron’s technical staff will then program your document manager rules into your system.</w:t>
      </w:r>
    </w:p>
    <w:p w14:paraId="2A16ACB0" w14:textId="77777777" w:rsidR="00A72EA5" w:rsidRDefault="00A72EA5" w:rsidP="0040789C">
      <w:pPr>
        <w:rPr>
          <w:rFonts w:ascii="Arial" w:hAnsi="Arial" w:cs="Arial"/>
        </w:rPr>
      </w:pPr>
    </w:p>
    <w:p w14:paraId="296935AF" w14:textId="5D6C30CE" w:rsidR="00577BF9" w:rsidRDefault="00A72EA5" w:rsidP="0040789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72EA5">
        <w:rPr>
          <w:rFonts w:ascii="Arial" w:hAnsi="Arial" w:cs="Arial"/>
          <w:b/>
          <w:bCs/>
          <w:sz w:val="24"/>
          <w:szCs w:val="24"/>
          <w:u w:val="single"/>
        </w:rPr>
        <w:t>*Important note about document manager rules</w:t>
      </w:r>
      <w:r w:rsidR="004255A7">
        <w:rPr>
          <w:rFonts w:ascii="Arial" w:hAnsi="Arial" w:cs="Arial"/>
          <w:b/>
          <w:bCs/>
          <w:sz w:val="24"/>
          <w:szCs w:val="24"/>
          <w:u w:val="single"/>
        </w:rPr>
        <w:t xml:space="preserve"> once they are implemented</w:t>
      </w:r>
      <w:r w:rsidRPr="00A72EA5">
        <w:rPr>
          <w:rFonts w:ascii="Arial" w:hAnsi="Arial" w:cs="Arial"/>
          <w:b/>
          <w:bCs/>
          <w:sz w:val="24"/>
          <w:szCs w:val="24"/>
          <w:u w:val="single"/>
        </w:rPr>
        <w:t>*</w:t>
      </w:r>
    </w:p>
    <w:p w14:paraId="45D851A0" w14:textId="77777777" w:rsidR="004255A7" w:rsidRDefault="00A72EA5" w:rsidP="004078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facility edits the name of </w:t>
      </w:r>
      <w:r w:rsidR="004255A7">
        <w:rPr>
          <w:rFonts w:ascii="Arial" w:hAnsi="Arial" w:cs="Arial"/>
        </w:rPr>
        <w:t>any</w:t>
      </w:r>
      <w:r>
        <w:rPr>
          <w:rFonts w:ascii="Arial" w:hAnsi="Arial" w:cs="Arial"/>
        </w:rPr>
        <w:t xml:space="preserve"> of the reports that</w:t>
      </w:r>
      <w:r w:rsidR="004317F4">
        <w:rPr>
          <w:rFonts w:ascii="Arial" w:hAnsi="Arial" w:cs="Arial"/>
        </w:rPr>
        <w:t xml:space="preserve"> </w:t>
      </w:r>
      <w:r w:rsidR="004255A7">
        <w:rPr>
          <w:rFonts w:ascii="Arial" w:hAnsi="Arial" w:cs="Arial"/>
        </w:rPr>
        <w:t>were</w:t>
      </w:r>
      <w:r w:rsidR="004317F4">
        <w:rPr>
          <w:rFonts w:ascii="Arial" w:hAnsi="Arial" w:cs="Arial"/>
        </w:rPr>
        <w:t xml:space="preserve"> entered into column </w:t>
      </w:r>
      <w:r w:rsidR="004255A7">
        <w:rPr>
          <w:rFonts w:ascii="Arial" w:hAnsi="Arial" w:cs="Arial"/>
        </w:rPr>
        <w:t>3 that are used to program your document manager rules</w:t>
      </w:r>
    </w:p>
    <w:p w14:paraId="68F9305B" w14:textId="77777777" w:rsidR="004255A7" w:rsidRDefault="004255A7" w:rsidP="0040789C">
      <w:pPr>
        <w:rPr>
          <w:rFonts w:ascii="Arial" w:hAnsi="Arial" w:cs="Arial"/>
        </w:rPr>
      </w:pPr>
    </w:p>
    <w:p w14:paraId="0383AF07" w14:textId="05A512AC" w:rsidR="004255A7" w:rsidRPr="002D49B9" w:rsidRDefault="004255A7" w:rsidP="0040789C">
      <w:pPr>
        <w:rPr>
          <w:rFonts w:ascii="Arial" w:hAnsi="Arial" w:cs="Arial"/>
          <w:b/>
          <w:bCs/>
        </w:rPr>
      </w:pPr>
      <w:r w:rsidRPr="002D49B9">
        <w:rPr>
          <w:rFonts w:ascii="Arial" w:hAnsi="Arial" w:cs="Arial"/>
          <w:b/>
          <w:bCs/>
        </w:rPr>
        <w:t>Or</w:t>
      </w:r>
    </w:p>
    <w:p w14:paraId="69ECBBB1" w14:textId="77777777" w:rsidR="004255A7" w:rsidRDefault="004255A7" w:rsidP="0040789C">
      <w:pPr>
        <w:rPr>
          <w:rFonts w:ascii="Arial" w:hAnsi="Arial" w:cs="Arial"/>
        </w:rPr>
      </w:pPr>
    </w:p>
    <w:p w14:paraId="3F7BA21E" w14:textId="697743CA" w:rsidR="00A72EA5" w:rsidRDefault="004255A7" w:rsidP="004078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Creates a new report that you want included as one of the reports that will satisfy one of your existing rules/create a new rule to coincide with that new report – </w:t>
      </w:r>
    </w:p>
    <w:p w14:paraId="262ED83D" w14:textId="112E61CA" w:rsidR="004255A7" w:rsidRDefault="004255A7" w:rsidP="004078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our support team via email at </w:t>
      </w:r>
      <w:hyperlink r:id="rId14" w:history="1">
        <w:r w:rsidRPr="00067A0A">
          <w:rPr>
            <w:rStyle w:val="Hyperlink"/>
            <w:rFonts w:ascii="Arial" w:hAnsi="Arial" w:cs="Arial"/>
          </w:rPr>
          <w:t>support@cedaron.com</w:t>
        </w:r>
      </w:hyperlink>
      <w:r>
        <w:rPr>
          <w:rFonts w:ascii="Arial" w:hAnsi="Arial" w:cs="Arial"/>
        </w:rPr>
        <w:t xml:space="preserve"> with information regarding on what has changed in order to have our technical team update your document rules accordingly otherwise they will not function as expected. </w:t>
      </w:r>
    </w:p>
    <w:p w14:paraId="3B6A3AF4" w14:textId="2C42581C" w:rsidR="001D4224" w:rsidRDefault="001D4224" w:rsidP="0040789C">
      <w:pPr>
        <w:rPr>
          <w:rFonts w:ascii="Arial" w:hAnsi="Arial" w:cs="Arial"/>
        </w:rPr>
      </w:pPr>
      <w:bookmarkStart w:id="1" w:name="_GoBack"/>
      <w:bookmarkEnd w:id="1"/>
    </w:p>
    <w:sectPr w:rsidR="001D422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enjamin Van Domelen" w:date="2020-02-20T15:40:00Z" w:initials="BVD">
    <w:p w14:paraId="4BC480DF" w14:textId="21FEA07D" w:rsidR="000C124C" w:rsidRDefault="000C124C">
      <w:pPr>
        <w:pStyle w:val="CommentText"/>
      </w:pPr>
      <w:r>
        <w:rPr>
          <w:rStyle w:val="CommentReference"/>
        </w:rPr>
        <w:annotationRef/>
      </w:r>
      <w:r>
        <w:t xml:space="preserve">This is a very </w:t>
      </w:r>
      <w:proofErr w:type="gramStart"/>
      <w:r>
        <w:t>nice looking</w:t>
      </w:r>
      <w:proofErr w:type="gramEnd"/>
      <w:r>
        <w:t xml:space="preserve"> screenshot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C480DF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C480DF" w16cid:durableId="21F927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CF521" w14:textId="77777777" w:rsidR="003979C4" w:rsidRDefault="003979C4" w:rsidP="002F06AC">
      <w:pPr>
        <w:spacing w:after="0" w:line="240" w:lineRule="auto"/>
      </w:pPr>
      <w:r>
        <w:separator/>
      </w:r>
    </w:p>
  </w:endnote>
  <w:endnote w:type="continuationSeparator" w:id="0">
    <w:p w14:paraId="564AECA0" w14:textId="77777777" w:rsidR="003979C4" w:rsidRDefault="003979C4" w:rsidP="002F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574DA" w14:textId="77777777" w:rsidR="003979C4" w:rsidRDefault="003979C4" w:rsidP="002F06AC">
      <w:pPr>
        <w:spacing w:after="0" w:line="240" w:lineRule="auto"/>
      </w:pPr>
      <w:r>
        <w:separator/>
      </w:r>
    </w:p>
  </w:footnote>
  <w:footnote w:type="continuationSeparator" w:id="0">
    <w:p w14:paraId="20EE4A66" w14:textId="77777777" w:rsidR="003979C4" w:rsidRDefault="003979C4" w:rsidP="002F0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D8E1" w14:textId="39D655B3" w:rsidR="002F06AC" w:rsidRDefault="002F06AC">
    <w:pPr>
      <w:pStyle w:val="Header"/>
    </w:pPr>
    <w:r w:rsidRPr="0015772D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6EA2937C" wp14:editId="4D5AD442">
          <wp:simplePos x="0" y="0"/>
          <wp:positionH relativeFrom="column">
            <wp:posOffset>2035249</wp:posOffset>
          </wp:positionH>
          <wp:positionV relativeFrom="paragraph">
            <wp:posOffset>-297712</wp:posOffset>
          </wp:positionV>
          <wp:extent cx="1866900" cy="533400"/>
          <wp:effectExtent l="0" t="0" r="0" b="0"/>
          <wp:wrapNone/>
          <wp:docPr id="5" name="Picture 5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2833"/>
    <w:multiLevelType w:val="hybridMultilevel"/>
    <w:tmpl w:val="B74A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584B"/>
    <w:multiLevelType w:val="hybridMultilevel"/>
    <w:tmpl w:val="02303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E731D"/>
    <w:multiLevelType w:val="hybridMultilevel"/>
    <w:tmpl w:val="FF8E9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65A69"/>
    <w:multiLevelType w:val="hybridMultilevel"/>
    <w:tmpl w:val="6798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A19AE"/>
    <w:multiLevelType w:val="hybridMultilevel"/>
    <w:tmpl w:val="C8283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D76DA"/>
    <w:multiLevelType w:val="hybridMultilevel"/>
    <w:tmpl w:val="A8F44C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F17089"/>
    <w:multiLevelType w:val="hybridMultilevel"/>
    <w:tmpl w:val="F5B6D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C225A"/>
    <w:multiLevelType w:val="hybridMultilevel"/>
    <w:tmpl w:val="3424C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9F193B"/>
    <w:multiLevelType w:val="hybridMultilevel"/>
    <w:tmpl w:val="3E12ADCA"/>
    <w:lvl w:ilvl="0" w:tplc="A2C639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C2CE04C4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EA45C1"/>
    <w:multiLevelType w:val="hybridMultilevel"/>
    <w:tmpl w:val="8A6CC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A25F58"/>
    <w:multiLevelType w:val="hybridMultilevel"/>
    <w:tmpl w:val="0A828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njamin Van Domelen">
    <w15:presenceInfo w15:providerId="AD" w15:userId="S::BVanDomelen@cedaron.com::0efee18f-5470-4f7c-820b-ec865ee2c9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AC"/>
    <w:rsid w:val="00003560"/>
    <w:rsid w:val="00016685"/>
    <w:rsid w:val="0002590F"/>
    <w:rsid w:val="0002752B"/>
    <w:rsid w:val="00027E66"/>
    <w:rsid w:val="00031DE5"/>
    <w:rsid w:val="0003311C"/>
    <w:rsid w:val="00033A5B"/>
    <w:rsid w:val="0003685D"/>
    <w:rsid w:val="00043E37"/>
    <w:rsid w:val="00054106"/>
    <w:rsid w:val="00061989"/>
    <w:rsid w:val="00063FC3"/>
    <w:rsid w:val="00071E10"/>
    <w:rsid w:val="0008092F"/>
    <w:rsid w:val="00085577"/>
    <w:rsid w:val="000A380E"/>
    <w:rsid w:val="000B1ACA"/>
    <w:rsid w:val="000B1FDF"/>
    <w:rsid w:val="000B2D0A"/>
    <w:rsid w:val="000C124C"/>
    <w:rsid w:val="000C7DFC"/>
    <w:rsid w:val="000F65D0"/>
    <w:rsid w:val="00100FDB"/>
    <w:rsid w:val="001016D4"/>
    <w:rsid w:val="00111728"/>
    <w:rsid w:val="00112CC2"/>
    <w:rsid w:val="001131A4"/>
    <w:rsid w:val="00122D81"/>
    <w:rsid w:val="001345C8"/>
    <w:rsid w:val="0014295E"/>
    <w:rsid w:val="0014319F"/>
    <w:rsid w:val="00146B75"/>
    <w:rsid w:val="00152D85"/>
    <w:rsid w:val="0015658D"/>
    <w:rsid w:val="00165542"/>
    <w:rsid w:val="00167FEA"/>
    <w:rsid w:val="00176F8C"/>
    <w:rsid w:val="001877C4"/>
    <w:rsid w:val="0019414C"/>
    <w:rsid w:val="00197C0A"/>
    <w:rsid w:val="001A5F30"/>
    <w:rsid w:val="001B02B5"/>
    <w:rsid w:val="001C015D"/>
    <w:rsid w:val="001C3A56"/>
    <w:rsid w:val="001C4D41"/>
    <w:rsid w:val="001D4224"/>
    <w:rsid w:val="001E1AFD"/>
    <w:rsid w:val="001F20FC"/>
    <w:rsid w:val="001F2972"/>
    <w:rsid w:val="002074F1"/>
    <w:rsid w:val="0021591B"/>
    <w:rsid w:val="00220B97"/>
    <w:rsid w:val="00240369"/>
    <w:rsid w:val="0024359C"/>
    <w:rsid w:val="00246DD1"/>
    <w:rsid w:val="00263E39"/>
    <w:rsid w:val="00275832"/>
    <w:rsid w:val="00276D6D"/>
    <w:rsid w:val="002819B4"/>
    <w:rsid w:val="00281B49"/>
    <w:rsid w:val="00285D5E"/>
    <w:rsid w:val="00292127"/>
    <w:rsid w:val="002B5001"/>
    <w:rsid w:val="002C31DB"/>
    <w:rsid w:val="002D49B9"/>
    <w:rsid w:val="002D5263"/>
    <w:rsid w:val="002D7D2F"/>
    <w:rsid w:val="002E0168"/>
    <w:rsid w:val="002F06AC"/>
    <w:rsid w:val="002F3E85"/>
    <w:rsid w:val="002F557F"/>
    <w:rsid w:val="003005A5"/>
    <w:rsid w:val="00300D70"/>
    <w:rsid w:val="00310284"/>
    <w:rsid w:val="00312CCC"/>
    <w:rsid w:val="00325351"/>
    <w:rsid w:val="0033060F"/>
    <w:rsid w:val="00335159"/>
    <w:rsid w:val="00341A77"/>
    <w:rsid w:val="0034530E"/>
    <w:rsid w:val="0034628C"/>
    <w:rsid w:val="003500A7"/>
    <w:rsid w:val="00354299"/>
    <w:rsid w:val="003548A5"/>
    <w:rsid w:val="003606AC"/>
    <w:rsid w:val="00370709"/>
    <w:rsid w:val="00377DEA"/>
    <w:rsid w:val="00384DBA"/>
    <w:rsid w:val="00393AEA"/>
    <w:rsid w:val="003979C4"/>
    <w:rsid w:val="003A333E"/>
    <w:rsid w:val="003A5532"/>
    <w:rsid w:val="003A5A3D"/>
    <w:rsid w:val="003B07B1"/>
    <w:rsid w:val="003B1C85"/>
    <w:rsid w:val="003B22D1"/>
    <w:rsid w:val="003B55B9"/>
    <w:rsid w:val="003B7388"/>
    <w:rsid w:val="003D0D46"/>
    <w:rsid w:val="003D4E82"/>
    <w:rsid w:val="003E3BA0"/>
    <w:rsid w:val="003F795A"/>
    <w:rsid w:val="0040789C"/>
    <w:rsid w:val="004255A7"/>
    <w:rsid w:val="004317F4"/>
    <w:rsid w:val="004429B8"/>
    <w:rsid w:val="004505C7"/>
    <w:rsid w:val="004508A6"/>
    <w:rsid w:val="004535ED"/>
    <w:rsid w:val="004570B8"/>
    <w:rsid w:val="00457B19"/>
    <w:rsid w:val="00463466"/>
    <w:rsid w:val="00482F7E"/>
    <w:rsid w:val="00484B1E"/>
    <w:rsid w:val="00492F62"/>
    <w:rsid w:val="00496B16"/>
    <w:rsid w:val="00496BFA"/>
    <w:rsid w:val="004A2136"/>
    <w:rsid w:val="004A3C4B"/>
    <w:rsid w:val="004A73E2"/>
    <w:rsid w:val="004A7F9F"/>
    <w:rsid w:val="004B7A47"/>
    <w:rsid w:val="004C3EC7"/>
    <w:rsid w:val="004D069A"/>
    <w:rsid w:val="004D398B"/>
    <w:rsid w:val="005008CF"/>
    <w:rsid w:val="005014EE"/>
    <w:rsid w:val="00502BAF"/>
    <w:rsid w:val="005062EA"/>
    <w:rsid w:val="00507E7D"/>
    <w:rsid w:val="0053352E"/>
    <w:rsid w:val="00542AAB"/>
    <w:rsid w:val="00546EEB"/>
    <w:rsid w:val="00553366"/>
    <w:rsid w:val="00566ED3"/>
    <w:rsid w:val="00571E6D"/>
    <w:rsid w:val="005747B5"/>
    <w:rsid w:val="00577BF9"/>
    <w:rsid w:val="005A514F"/>
    <w:rsid w:val="005B0039"/>
    <w:rsid w:val="005B2825"/>
    <w:rsid w:val="005B77F5"/>
    <w:rsid w:val="005C05DA"/>
    <w:rsid w:val="005D6690"/>
    <w:rsid w:val="005F7056"/>
    <w:rsid w:val="00606B03"/>
    <w:rsid w:val="00614A69"/>
    <w:rsid w:val="00620F34"/>
    <w:rsid w:val="00621D3C"/>
    <w:rsid w:val="006227AF"/>
    <w:rsid w:val="00635119"/>
    <w:rsid w:val="00646FE4"/>
    <w:rsid w:val="00660E79"/>
    <w:rsid w:val="00661709"/>
    <w:rsid w:val="00672655"/>
    <w:rsid w:val="00681E8B"/>
    <w:rsid w:val="00683B88"/>
    <w:rsid w:val="00696F7B"/>
    <w:rsid w:val="006B1897"/>
    <w:rsid w:val="006F1B97"/>
    <w:rsid w:val="006F2FF2"/>
    <w:rsid w:val="00705F25"/>
    <w:rsid w:val="00713EDC"/>
    <w:rsid w:val="0072636C"/>
    <w:rsid w:val="00733B56"/>
    <w:rsid w:val="00746E59"/>
    <w:rsid w:val="00761CF3"/>
    <w:rsid w:val="00766D75"/>
    <w:rsid w:val="00780485"/>
    <w:rsid w:val="007A5ED5"/>
    <w:rsid w:val="007A6195"/>
    <w:rsid w:val="007B3A45"/>
    <w:rsid w:val="007B423A"/>
    <w:rsid w:val="007B5A73"/>
    <w:rsid w:val="007C7436"/>
    <w:rsid w:val="007D2175"/>
    <w:rsid w:val="007D3042"/>
    <w:rsid w:val="007D42FC"/>
    <w:rsid w:val="007F1CB6"/>
    <w:rsid w:val="007F3317"/>
    <w:rsid w:val="00805CE3"/>
    <w:rsid w:val="0081777E"/>
    <w:rsid w:val="008216EB"/>
    <w:rsid w:val="00832523"/>
    <w:rsid w:val="008377DA"/>
    <w:rsid w:val="00840A31"/>
    <w:rsid w:val="008443C7"/>
    <w:rsid w:val="00844BC8"/>
    <w:rsid w:val="008465DC"/>
    <w:rsid w:val="008503D5"/>
    <w:rsid w:val="0085765B"/>
    <w:rsid w:val="00857B81"/>
    <w:rsid w:val="00863FCC"/>
    <w:rsid w:val="0086738B"/>
    <w:rsid w:val="00867A74"/>
    <w:rsid w:val="0087248A"/>
    <w:rsid w:val="00881BBD"/>
    <w:rsid w:val="008942C5"/>
    <w:rsid w:val="00895823"/>
    <w:rsid w:val="008A0DE5"/>
    <w:rsid w:val="008B52A5"/>
    <w:rsid w:val="008B5B1A"/>
    <w:rsid w:val="008C50F7"/>
    <w:rsid w:val="008D5DCA"/>
    <w:rsid w:val="008D63CB"/>
    <w:rsid w:val="008D72BA"/>
    <w:rsid w:val="008F4A15"/>
    <w:rsid w:val="0090139B"/>
    <w:rsid w:val="00901C09"/>
    <w:rsid w:val="00904304"/>
    <w:rsid w:val="0090445C"/>
    <w:rsid w:val="009126DF"/>
    <w:rsid w:val="009267A5"/>
    <w:rsid w:val="009275EE"/>
    <w:rsid w:val="009415C3"/>
    <w:rsid w:val="00944909"/>
    <w:rsid w:val="00951335"/>
    <w:rsid w:val="0096253B"/>
    <w:rsid w:val="00972519"/>
    <w:rsid w:val="00993651"/>
    <w:rsid w:val="009A3B7D"/>
    <w:rsid w:val="009B4EF0"/>
    <w:rsid w:val="009B7F7D"/>
    <w:rsid w:val="009C1E25"/>
    <w:rsid w:val="009E101B"/>
    <w:rsid w:val="009E57DD"/>
    <w:rsid w:val="00A0061C"/>
    <w:rsid w:val="00A026C0"/>
    <w:rsid w:val="00A02848"/>
    <w:rsid w:val="00A1300D"/>
    <w:rsid w:val="00A14CF6"/>
    <w:rsid w:val="00A164BE"/>
    <w:rsid w:val="00A212E4"/>
    <w:rsid w:val="00A21FAB"/>
    <w:rsid w:val="00A42288"/>
    <w:rsid w:val="00A4435C"/>
    <w:rsid w:val="00A63E6E"/>
    <w:rsid w:val="00A716F4"/>
    <w:rsid w:val="00A72EA5"/>
    <w:rsid w:val="00A73625"/>
    <w:rsid w:val="00A84C98"/>
    <w:rsid w:val="00A9470E"/>
    <w:rsid w:val="00A94A1C"/>
    <w:rsid w:val="00A95600"/>
    <w:rsid w:val="00AA18E2"/>
    <w:rsid w:val="00AA4421"/>
    <w:rsid w:val="00AB5409"/>
    <w:rsid w:val="00AB5F54"/>
    <w:rsid w:val="00AE1FFC"/>
    <w:rsid w:val="00B01DC9"/>
    <w:rsid w:val="00B107A8"/>
    <w:rsid w:val="00B114C6"/>
    <w:rsid w:val="00B15700"/>
    <w:rsid w:val="00B17B9F"/>
    <w:rsid w:val="00B21CCB"/>
    <w:rsid w:val="00B23681"/>
    <w:rsid w:val="00B32CE2"/>
    <w:rsid w:val="00B336CA"/>
    <w:rsid w:val="00B42ADA"/>
    <w:rsid w:val="00B44CF2"/>
    <w:rsid w:val="00B450BD"/>
    <w:rsid w:val="00B627BC"/>
    <w:rsid w:val="00B77C2F"/>
    <w:rsid w:val="00BA075F"/>
    <w:rsid w:val="00BA68A4"/>
    <w:rsid w:val="00BB2ABA"/>
    <w:rsid w:val="00BB61F7"/>
    <w:rsid w:val="00BC044B"/>
    <w:rsid w:val="00BC1A5A"/>
    <w:rsid w:val="00BD0641"/>
    <w:rsid w:val="00BD4AAE"/>
    <w:rsid w:val="00BE1F69"/>
    <w:rsid w:val="00BF154C"/>
    <w:rsid w:val="00C045F6"/>
    <w:rsid w:val="00C055BC"/>
    <w:rsid w:val="00C10A5A"/>
    <w:rsid w:val="00C1106E"/>
    <w:rsid w:val="00C1762A"/>
    <w:rsid w:val="00C43C19"/>
    <w:rsid w:val="00C472B3"/>
    <w:rsid w:val="00C53CEC"/>
    <w:rsid w:val="00C61269"/>
    <w:rsid w:val="00C7426B"/>
    <w:rsid w:val="00C80516"/>
    <w:rsid w:val="00C822B0"/>
    <w:rsid w:val="00C9542E"/>
    <w:rsid w:val="00C97F84"/>
    <w:rsid w:val="00CA0C92"/>
    <w:rsid w:val="00CA264F"/>
    <w:rsid w:val="00CA52E2"/>
    <w:rsid w:val="00CA7B93"/>
    <w:rsid w:val="00CB09FB"/>
    <w:rsid w:val="00CB2578"/>
    <w:rsid w:val="00CE604B"/>
    <w:rsid w:val="00D11D38"/>
    <w:rsid w:val="00D17DC3"/>
    <w:rsid w:val="00D301F9"/>
    <w:rsid w:val="00D34FB2"/>
    <w:rsid w:val="00D45827"/>
    <w:rsid w:val="00D60378"/>
    <w:rsid w:val="00D7588A"/>
    <w:rsid w:val="00D85896"/>
    <w:rsid w:val="00D97154"/>
    <w:rsid w:val="00D9783B"/>
    <w:rsid w:val="00DD2F1F"/>
    <w:rsid w:val="00DD567F"/>
    <w:rsid w:val="00DE316B"/>
    <w:rsid w:val="00E00977"/>
    <w:rsid w:val="00E10948"/>
    <w:rsid w:val="00E1233F"/>
    <w:rsid w:val="00E148FE"/>
    <w:rsid w:val="00E51BEC"/>
    <w:rsid w:val="00E5645C"/>
    <w:rsid w:val="00E5726E"/>
    <w:rsid w:val="00E8031D"/>
    <w:rsid w:val="00E86DF6"/>
    <w:rsid w:val="00E97777"/>
    <w:rsid w:val="00EA0A65"/>
    <w:rsid w:val="00EA5759"/>
    <w:rsid w:val="00EC33DD"/>
    <w:rsid w:val="00ED06BD"/>
    <w:rsid w:val="00EE4AE7"/>
    <w:rsid w:val="00EF2C91"/>
    <w:rsid w:val="00F02F89"/>
    <w:rsid w:val="00F112DB"/>
    <w:rsid w:val="00F254EA"/>
    <w:rsid w:val="00F3168C"/>
    <w:rsid w:val="00F31AB0"/>
    <w:rsid w:val="00F361C5"/>
    <w:rsid w:val="00F61B3B"/>
    <w:rsid w:val="00F65626"/>
    <w:rsid w:val="00FA1F86"/>
    <w:rsid w:val="00FA5C79"/>
    <w:rsid w:val="00FC0DB0"/>
    <w:rsid w:val="00FC1C92"/>
    <w:rsid w:val="00FC4361"/>
    <w:rsid w:val="00FD00F7"/>
    <w:rsid w:val="00FE23DB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DE6E"/>
  <w15:chartTrackingRefBased/>
  <w15:docId w15:val="{58B9E7A8-A7E0-4F07-B133-34707A38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6AC"/>
  </w:style>
  <w:style w:type="paragraph" w:styleId="Heading1">
    <w:name w:val="heading 1"/>
    <w:basedOn w:val="Normal"/>
    <w:next w:val="Normal"/>
    <w:link w:val="Heading1Char"/>
    <w:uiPriority w:val="9"/>
    <w:qFormat/>
    <w:rsid w:val="002F0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F06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F0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6AC"/>
  </w:style>
  <w:style w:type="paragraph" w:styleId="Footer">
    <w:name w:val="footer"/>
    <w:basedOn w:val="Normal"/>
    <w:link w:val="FooterChar"/>
    <w:uiPriority w:val="99"/>
    <w:unhideWhenUsed/>
    <w:rsid w:val="002F0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6AC"/>
  </w:style>
  <w:style w:type="paragraph" w:styleId="ListParagraph">
    <w:name w:val="List Paragraph"/>
    <w:basedOn w:val="Normal"/>
    <w:uiPriority w:val="34"/>
    <w:qFormat/>
    <w:rsid w:val="00393A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0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1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2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7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cedaro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support@cedar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3C3D-3ECF-4131-8AC1-24913514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Bekir</dc:creator>
  <cp:keywords/>
  <dc:description/>
  <cp:lastModifiedBy>Eray Bekir</cp:lastModifiedBy>
  <cp:revision>4</cp:revision>
  <dcterms:created xsi:type="dcterms:W3CDTF">2020-03-12T16:31:00Z</dcterms:created>
  <dcterms:modified xsi:type="dcterms:W3CDTF">2020-03-12T17:21:00Z</dcterms:modified>
</cp:coreProperties>
</file>